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bidi w:val="0"/>
        <w:jc w:val="center"/>
        <w:rPr>
          <w:rFonts w:ascii="Times New Roman" w:hAnsi="Times New Roman"/>
          <w:b/>
          <w:b/>
          <w:bCs/>
          <w:sz w:val="56"/>
          <w:szCs w:val="56"/>
          <w:shd w:fill="auto" w:val="clear"/>
        </w:rPr>
      </w:pPr>
      <w:r>
        <w:rPr>
          <w:rFonts w:ascii="Times New Roman" w:hAnsi="Times New Roman"/>
          <w:b/>
          <w:bCs/>
          <w:sz w:val="56"/>
          <w:szCs w:val="56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/>
          <w:b/>
          <w:bCs/>
          <w:sz w:val="36"/>
          <w:szCs w:val="36"/>
          <w:shd w:fill="auto" w:val="clear"/>
        </w:rPr>
      </w:pPr>
      <w:r>
        <w:rPr>
          <w:rFonts w:ascii="Times New Roman" w:hAnsi="Times New Roman"/>
          <w:b/>
          <w:bCs/>
          <w:sz w:val="36"/>
          <w:szCs w:val="36"/>
          <w:shd w:fill="auto" w:val="clear"/>
        </w:rPr>
        <w:t>CERTIDÃO</w:t>
      </w:r>
    </w:p>
    <w:p>
      <w:pPr>
        <w:pStyle w:val="Cabealho"/>
        <w:bidi w:val="0"/>
        <w:jc w:val="center"/>
        <w:rPr>
          <w:rFonts w:ascii="Times New Roman" w:hAnsi="Times New Roman"/>
          <w:b/>
          <w:b/>
          <w:bCs/>
          <w:sz w:val="56"/>
          <w:szCs w:val="56"/>
          <w:shd w:fill="auto" w:val="clear"/>
        </w:rPr>
      </w:pPr>
      <w:r>
        <w:rPr>
          <w:rFonts w:ascii="Times New Roman" w:hAnsi="Times New Roman"/>
          <w:b/>
          <w:bCs/>
          <w:sz w:val="56"/>
          <w:szCs w:val="56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Cabealho"/>
        <w:bidi w:val="0"/>
        <w:spacing w:lineRule="auto" w:line="360"/>
        <w:ind w:left="0" w:right="0" w:firstLine="1134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Certificamos para os devidos fins, e de acordo com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a Resolução nº 222 de 26 de dezembro de 2002 do Tribunal de Contas do Estado de Sergipe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, que todos os Bens Móveis encontra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m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-se devidamente registrados no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L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ivro do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T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ombo,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avaliados nos termos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do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Art. 106 da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L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ei Federal nº 4.320/64, e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submetidos a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controle apropriado, estando ainda identificados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por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 plaquetas. </w:t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 </w:t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Aracaju/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SE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,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xx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 de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xxxxxxx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 de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xxxx</w:t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/>
          <w:b/>
          <w:bCs/>
          <w:sz w:val="24"/>
          <w:szCs w:val="24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Secretário Municipal</w:t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/>
          <w:b/>
          <w:bCs/>
          <w:sz w:val="24"/>
          <w:szCs w:val="24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Diretor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Administrativo e Financeiro</w:t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/>
          <w:b/>
          <w:bCs/>
          <w:sz w:val="24"/>
          <w:szCs w:val="24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</w:r>
    </w:p>
    <w:p>
      <w:pPr>
        <w:pStyle w:val="Cabealho"/>
        <w:bidi w:val="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C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oordenador Patrimônio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3041" w:footer="1134" w:bottom="240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8" w:space="2" w:color="000000"/>
      </w:pBdr>
      <w:bidi w:val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</w:p>
  <w:p>
    <w:pPr>
      <w:pStyle w:val="Normal"/>
      <w:bidi w:val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</w:p>
  <w:p>
    <w:pPr>
      <w:pStyle w:val="Normal"/>
      <w:bidi w:val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R</w:t>
    </w:r>
    <w:r>
      <w:rPr>
        <w:rFonts w:ascii="Times New Roman" w:hAnsi="Times New Roman"/>
        <w:sz w:val="20"/>
        <w:szCs w:val="20"/>
      </w:rPr>
      <w:t>ua Campo do Brito, 305 – São José – Aracaju SE – CEP 49015-460</w:t>
    </w:r>
  </w:p>
  <w:p>
    <w:pPr>
      <w:pStyle w:val="Rodap"/>
      <w:bidi w:val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Tel. (79) 31791164 - 3179-1170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jc w:val="center"/>
      <w:rPr>
        <w:rFonts w:ascii="Times New Roman" w:hAnsi="Times New Roman"/>
        <w:b/>
        <w:b/>
        <w:bCs/>
        <w:sz w:val="56"/>
        <w:szCs w:val="56"/>
        <w:shd w:fill="auto" w:val="clear"/>
      </w:rPr>
    </w:pPr>
    <w:r>
      <w:rPr>
        <w:rFonts w:ascii="Times New Roman" w:hAnsi="Times New Roman"/>
        <w:b/>
        <w:bCs/>
        <w:sz w:val="56"/>
        <w:szCs w:val="56"/>
        <w:shd w:fill="auto" w:val="clear"/>
      </w:rPr>
      <w:drawing>
        <wp:inline distT="0" distB="0" distL="0" distR="0">
          <wp:extent cx="598170" cy="63944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6" r="-60" b="-56"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bidi w:val="0"/>
      <w:jc w:val="center"/>
      <w:rPr>
        <w:rFonts w:ascii="Times New Roman" w:hAnsi="Times New Roman"/>
        <w:b w:val="false"/>
        <w:b w:val="false"/>
        <w:bCs w:val="false"/>
        <w:sz w:val="24"/>
        <w:szCs w:val="24"/>
        <w:shd w:fill="auto" w:val="clear"/>
      </w:rPr>
    </w:pPr>
    <w:r>
      <w:rPr>
        <w:rFonts w:ascii="Times New Roman" w:hAnsi="Times New Roman"/>
        <w:b w:val="false"/>
        <w:bCs w:val="false"/>
        <w:sz w:val="24"/>
        <w:szCs w:val="24"/>
        <w:shd w:fill="auto" w:val="clear"/>
      </w:rPr>
      <w:t>ESTADO DE SERGIPE</w:t>
    </w:r>
  </w:p>
  <w:p>
    <w:pPr>
      <w:pStyle w:val="Cabealho"/>
      <w:bidi w:val="0"/>
      <w:jc w:val="center"/>
      <w:rPr>
        <w:rFonts w:ascii="Times New Roman" w:hAnsi="Times New Roman"/>
        <w:b w:val="false"/>
        <w:b w:val="false"/>
        <w:bCs w:val="false"/>
        <w:sz w:val="24"/>
        <w:szCs w:val="24"/>
        <w:shd w:fill="auto" w:val="clear"/>
      </w:rPr>
    </w:pPr>
    <w:r>
      <w:rPr>
        <w:rFonts w:ascii="Times New Roman" w:hAnsi="Times New Roman"/>
        <w:b w:val="false"/>
        <w:bCs w:val="false"/>
        <w:sz w:val="24"/>
        <w:szCs w:val="24"/>
        <w:shd w:fill="auto" w:val="clear"/>
      </w:rPr>
      <w:t>PREFEITURA MUNICIPAL DE ARACAJU</w:t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LibreOffice/7.4.0.3$Windows_X86_64 LibreOffice_project/f85e47c08ddd19c015c0114a68350214f7066f5a</Application>
  <AppVersion>15.0000</AppVersion>
  <Pages>1</Pages>
  <Words>98</Words>
  <Characters>528</Characters>
  <CharactersWithSpaces>621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2018-04-24T08:54:14Z</dcterms:created>
  <dc:creator/>
  <dc:description/>
  <dc:language>pt-BR</dc:language>
  <cp:lastModifiedBy/>
  <dcterms:modified xsi:type="dcterms:W3CDTF">2019-02-18T11:24:13Z</dcterms:modified>
  <cp:revision>7</cp:revision>
  <dc:subject/>
  <dc:title/>
</cp:coreProperties>
</file>